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4" w:rsidRPr="007F28D4" w:rsidRDefault="007F28D4" w:rsidP="007F28D4">
      <w:pPr>
        <w:pStyle w:val="a3"/>
        <w:rPr>
          <w:b/>
          <w:sz w:val="24"/>
          <w:szCs w:val="24"/>
        </w:rPr>
      </w:pPr>
      <w:r w:rsidRPr="00EE7A22">
        <w:rPr>
          <w:b/>
        </w:rPr>
        <w:t xml:space="preserve"> </w:t>
      </w:r>
      <w:r>
        <w:rPr>
          <w:b/>
        </w:rPr>
        <w:t xml:space="preserve">   </w:t>
      </w:r>
      <w:r w:rsidRPr="007F28D4">
        <w:rPr>
          <w:b/>
          <w:sz w:val="24"/>
          <w:szCs w:val="24"/>
        </w:rPr>
        <w:t>Сведения о средствах массовой информации, учрежденных органом местного самоуправления</w:t>
      </w:r>
    </w:p>
    <w:p w:rsidR="007F28D4" w:rsidRDefault="007F28D4" w:rsidP="007F28D4">
      <w:pPr>
        <w:pStyle w:val="a3"/>
        <w:jc w:val="center"/>
      </w:pPr>
    </w:p>
    <w:p w:rsidR="007F28D4" w:rsidRDefault="007F28D4" w:rsidP="007F28D4">
      <w:pPr>
        <w:pStyle w:val="a3"/>
        <w:jc w:val="center"/>
      </w:pPr>
    </w:p>
    <w:p w:rsidR="007F28D4" w:rsidRDefault="007F28D4" w:rsidP="007F28D4">
      <w:pPr>
        <w:pStyle w:val="a3"/>
        <w:jc w:val="center"/>
      </w:pPr>
      <w:r>
        <w:t>РОССИЙСКАЯ ФЕДЕРАЦИЯ</w:t>
      </w:r>
      <w:r>
        <w:br/>
        <w:t>УСТЬ-ОРДЫНСКОГО БУРЯТСКОГО АВТОНОМНОГО ОКРУГ</w:t>
      </w:r>
    </w:p>
    <w:p w:rsidR="007F28D4" w:rsidRDefault="007F28D4" w:rsidP="007F28D4">
      <w:pPr>
        <w:pStyle w:val="a3"/>
        <w:jc w:val="center"/>
      </w:pPr>
      <w:r>
        <w:t>БОХАНСКИЙ РАЙОН</w:t>
      </w:r>
    </w:p>
    <w:p w:rsidR="007F28D4" w:rsidRDefault="007F28D4" w:rsidP="007F28D4">
      <w:pPr>
        <w:pStyle w:val="a3"/>
        <w:jc w:val="center"/>
      </w:pPr>
      <w:r>
        <w:t>Дума муниципального образования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  <w:jc w:val="center"/>
      </w:pPr>
      <w:r>
        <w:t>РЕШЕНИЕ № 52</w:t>
      </w:r>
    </w:p>
    <w:p w:rsidR="007F28D4" w:rsidRDefault="007F28D4" w:rsidP="007F28D4">
      <w:pPr>
        <w:pStyle w:val="a3"/>
        <w:jc w:val="center"/>
      </w:pPr>
      <w:r>
        <w:t>Пятнадцатая сессия первого созыва</w:t>
      </w:r>
    </w:p>
    <w:p w:rsidR="007F28D4" w:rsidRDefault="007F28D4" w:rsidP="007F28D4">
      <w:pPr>
        <w:pStyle w:val="a3"/>
      </w:pPr>
      <w:r>
        <w:t xml:space="preserve">26 декабря 2006 года                                                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  <w:r>
        <w:t>«О печатном органе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  <w:r>
        <w:t xml:space="preserve">  Заслушав информацию зам</w:t>
      </w:r>
      <w:proofErr w:type="gramStart"/>
      <w:r>
        <w:t>.г</w:t>
      </w:r>
      <w:proofErr w:type="gramEnd"/>
      <w:r>
        <w:t>лавы администрации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Нархиновой</w:t>
      </w:r>
      <w:proofErr w:type="spellEnd"/>
      <w:r>
        <w:t xml:space="preserve">  С.А. «О печатном органе» </w:t>
      </w:r>
    </w:p>
    <w:p w:rsidR="007F28D4" w:rsidRDefault="007F28D4" w:rsidP="007F28D4">
      <w:pPr>
        <w:pStyle w:val="a3"/>
        <w:jc w:val="center"/>
      </w:pPr>
      <w:r>
        <w:t>Дума решила:</w:t>
      </w:r>
    </w:p>
    <w:p w:rsidR="007F28D4" w:rsidRDefault="007F28D4" w:rsidP="007F28D4">
      <w:pPr>
        <w:pStyle w:val="a3"/>
      </w:pPr>
      <w:r>
        <w:t xml:space="preserve">     1.Утвердить положение «О периодическом печатном издании «Вестник» органа местного самоуправления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  <w:r>
        <w:t>»</w:t>
      </w:r>
    </w:p>
    <w:p w:rsidR="007F28D4" w:rsidRDefault="007F28D4" w:rsidP="007F28D4">
      <w:pPr>
        <w:pStyle w:val="a3"/>
      </w:pPr>
      <w:r>
        <w:t xml:space="preserve">     2. Утвердить Редакционный Совет в составе 4 человек:</w:t>
      </w:r>
    </w:p>
    <w:p w:rsidR="007F28D4" w:rsidRDefault="007F28D4" w:rsidP="007F28D4">
      <w:pPr>
        <w:pStyle w:val="a3"/>
      </w:pPr>
      <w:proofErr w:type="spellStart"/>
      <w:r>
        <w:t>Нархинова</w:t>
      </w:r>
      <w:proofErr w:type="spellEnd"/>
      <w:r>
        <w:t xml:space="preserve"> С.А.- главный специалист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</w:pPr>
      <w:proofErr w:type="spellStart"/>
      <w:r>
        <w:t>Багдуева</w:t>
      </w:r>
      <w:proofErr w:type="spellEnd"/>
      <w:r>
        <w:t xml:space="preserve"> Э.В. – ведущий специалист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</w:pPr>
      <w:proofErr w:type="spellStart"/>
      <w:r>
        <w:t>Жилкина</w:t>
      </w:r>
      <w:proofErr w:type="spellEnd"/>
      <w:r>
        <w:t xml:space="preserve"> А.К. – депутат Думы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</w:pPr>
      <w:proofErr w:type="spellStart"/>
      <w:r>
        <w:t>Иринцеева</w:t>
      </w:r>
      <w:proofErr w:type="spellEnd"/>
      <w:r>
        <w:t xml:space="preserve"> Л.Л. – директор </w:t>
      </w:r>
      <w:proofErr w:type="spellStart"/>
      <w:r>
        <w:t>Укырского</w:t>
      </w:r>
      <w:proofErr w:type="spellEnd"/>
      <w:r>
        <w:t xml:space="preserve"> СДК</w:t>
      </w:r>
    </w:p>
    <w:p w:rsidR="007F28D4" w:rsidRDefault="007F28D4" w:rsidP="007F28D4">
      <w:pPr>
        <w:pStyle w:val="a3"/>
      </w:pPr>
      <w:r>
        <w:t xml:space="preserve">     3. Настоящее решение опубликовать в средствах массовой информации.</w:t>
      </w: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  <w:r>
        <w:t xml:space="preserve">                                                         Председатель Думы:               </w:t>
      </w:r>
      <w:proofErr w:type="spellStart"/>
      <w:r>
        <w:t>Е.А.Баглаева</w:t>
      </w:r>
      <w:proofErr w:type="spellEnd"/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  <w:jc w:val="center"/>
      </w:pPr>
      <w:r>
        <w:t>ПОЛОЖЕНИЕ</w:t>
      </w:r>
    </w:p>
    <w:p w:rsidR="007F28D4" w:rsidRDefault="007F28D4" w:rsidP="007F28D4">
      <w:pPr>
        <w:pStyle w:val="a3"/>
        <w:jc w:val="center"/>
      </w:pPr>
      <w:r>
        <w:t>о периодическом печатном издании «Вестник» органа</w:t>
      </w:r>
    </w:p>
    <w:p w:rsidR="007F28D4" w:rsidRDefault="007F28D4" w:rsidP="007F28D4">
      <w:pPr>
        <w:pStyle w:val="a3"/>
        <w:jc w:val="center"/>
      </w:pPr>
      <w:r>
        <w:t xml:space="preserve">местного самоуправления </w:t>
      </w:r>
      <w:proofErr w:type="spellStart"/>
      <w:r>
        <w:t>с</w:t>
      </w:r>
      <w:proofErr w:type="gramStart"/>
      <w:r>
        <w:t>.У</w:t>
      </w:r>
      <w:proofErr w:type="gramEnd"/>
      <w:r>
        <w:t>кыр</w:t>
      </w:r>
      <w:proofErr w:type="spellEnd"/>
    </w:p>
    <w:p w:rsidR="007F28D4" w:rsidRDefault="007F28D4" w:rsidP="007F28D4">
      <w:pPr>
        <w:pStyle w:val="a3"/>
        <w:numPr>
          <w:ilvl w:val="1"/>
          <w:numId w:val="1"/>
        </w:numPr>
      </w:pPr>
      <w:proofErr w:type="gramStart"/>
      <w:r>
        <w:t>«Вестник» органа местного самоуправления «</w:t>
      </w:r>
      <w:proofErr w:type="spellStart"/>
      <w:r>
        <w:t>Укыр</w:t>
      </w:r>
      <w:proofErr w:type="spellEnd"/>
      <w:r>
        <w:t>» (далее по тексту «Вестник» является официальным периодическим печатным изданием органа МО «</w:t>
      </w:r>
      <w:proofErr w:type="spellStart"/>
      <w:r>
        <w:t>Укыр</w:t>
      </w:r>
      <w:proofErr w:type="spellEnd"/>
      <w:r>
        <w:t>»</w:t>
      </w:r>
      <w:proofErr w:type="gramEnd"/>
    </w:p>
    <w:p w:rsidR="007F28D4" w:rsidRDefault="007F28D4" w:rsidP="007F28D4">
      <w:pPr>
        <w:pStyle w:val="a3"/>
        <w:numPr>
          <w:ilvl w:val="1"/>
          <w:numId w:val="1"/>
        </w:numPr>
      </w:pPr>
      <w:r>
        <w:t>«Вестник» издается в целях обеспечения правовой информационности организаций, учреждений, населения о деятельности администрации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  <w:numPr>
          <w:ilvl w:val="1"/>
          <w:numId w:val="1"/>
        </w:numPr>
      </w:pPr>
      <w:r>
        <w:t>Учредителем «Вестник» является представительный орган МО «</w:t>
      </w:r>
      <w:proofErr w:type="spellStart"/>
      <w:r>
        <w:t>Укыр</w:t>
      </w:r>
      <w:proofErr w:type="spellEnd"/>
      <w:r>
        <w:t>»</w:t>
      </w:r>
    </w:p>
    <w:p w:rsidR="007F28D4" w:rsidRDefault="007F28D4" w:rsidP="007F28D4">
      <w:pPr>
        <w:pStyle w:val="a3"/>
        <w:numPr>
          <w:ilvl w:val="1"/>
          <w:numId w:val="1"/>
        </w:numPr>
      </w:pPr>
      <w:r>
        <w:t xml:space="preserve">В «Вестнике» издаются </w:t>
      </w:r>
      <w:proofErr w:type="spellStart"/>
      <w:r>
        <w:t>муниципально-правовые</w:t>
      </w:r>
      <w:proofErr w:type="spellEnd"/>
      <w:r>
        <w:t xml:space="preserve"> акты </w:t>
      </w:r>
      <w:proofErr w:type="gramStart"/>
      <w:r>
        <w:t>МО</w:t>
      </w:r>
      <w:proofErr w:type="gramEnd"/>
      <w:r>
        <w:t xml:space="preserve"> подлежащие опубликованию, иные официальные сообщения и материалы органов местного самоуправления.</w:t>
      </w:r>
    </w:p>
    <w:p w:rsidR="007F28D4" w:rsidRDefault="007F28D4" w:rsidP="007F28D4">
      <w:pPr>
        <w:pStyle w:val="a3"/>
        <w:numPr>
          <w:ilvl w:val="1"/>
          <w:numId w:val="1"/>
        </w:numPr>
      </w:pPr>
      <w:r>
        <w:t>В «Вестнике» публикуются материалы, не содержащие сведения, составляющие государственную тайну.</w:t>
      </w:r>
    </w:p>
    <w:p w:rsidR="007F28D4" w:rsidRDefault="007F28D4" w:rsidP="007F28D4">
      <w:pPr>
        <w:ind w:left="720"/>
      </w:pPr>
      <w:r>
        <w:t xml:space="preserve">2.   Порядок оформления, издания и распространения «Вестник» </w:t>
      </w:r>
    </w:p>
    <w:p w:rsidR="007F28D4" w:rsidRDefault="007F28D4" w:rsidP="007F28D4">
      <w:pPr>
        <w:ind w:left="720"/>
      </w:pPr>
      <w:r>
        <w:t xml:space="preserve">2.1. «Вестник» состоит из трех отделов: в первом разделе публикуют решения представительного органа местного самоуправления, во втором – правовые акты главы </w:t>
      </w:r>
      <w:r>
        <w:lastRenderedPageBreak/>
        <w:t>администрации МО «</w:t>
      </w:r>
      <w:proofErr w:type="spellStart"/>
      <w:r>
        <w:t>Укыр</w:t>
      </w:r>
      <w:proofErr w:type="spellEnd"/>
      <w:r>
        <w:t>», в третьем – иные официальные сообщения и материалы органа местного самоуправления.</w:t>
      </w:r>
    </w:p>
    <w:p w:rsidR="007F28D4" w:rsidRDefault="007F28D4" w:rsidP="007F28D4">
      <w:pPr>
        <w:ind w:left="720"/>
      </w:pPr>
      <w:r>
        <w:t>2.2 Полномочия редакции при оформлении издания и распространения «Вестника» выполняет Дума «</w:t>
      </w:r>
      <w:proofErr w:type="spellStart"/>
      <w:r>
        <w:t>Укыр</w:t>
      </w:r>
      <w:proofErr w:type="spellEnd"/>
      <w:r>
        <w:t>».                                                                                                                        2.3.Для утверждения  планов издания «Вестника»</w:t>
      </w:r>
      <w:proofErr w:type="gramStart"/>
      <w:r>
        <w:t xml:space="preserve"> ,</w:t>
      </w:r>
      <w:proofErr w:type="gramEnd"/>
      <w:r>
        <w:t xml:space="preserve"> рассмотрения сметы расходов на издание, распространение «Вестника», иных вопросов, связанных с изданием и распространением «Вестника» создается Редакционный Совет (далее по </w:t>
      </w:r>
      <w:proofErr w:type="spellStart"/>
      <w:r>
        <w:t>тексту-Редакционный</w:t>
      </w:r>
      <w:proofErr w:type="spellEnd"/>
      <w:r>
        <w:t xml:space="preserve"> Совет).Совет состоит из председателя и трех членов совета: одного депутата представительного органа МО «</w:t>
      </w:r>
      <w:proofErr w:type="spellStart"/>
      <w:r>
        <w:t>Укыр</w:t>
      </w:r>
      <w:proofErr w:type="spellEnd"/>
      <w:r>
        <w:t>», одного специалиста администрации МО «</w:t>
      </w:r>
      <w:proofErr w:type="spellStart"/>
      <w:r>
        <w:t>Укыр</w:t>
      </w:r>
      <w:proofErr w:type="spellEnd"/>
      <w:r>
        <w:t>», одного специалиста с отдела культуры. Состав Редакционного совета учреждается распоряжением главы администрации МО «</w:t>
      </w:r>
      <w:proofErr w:type="spellStart"/>
      <w:r>
        <w:t>Укыр</w:t>
      </w:r>
      <w:proofErr w:type="spellEnd"/>
      <w:r>
        <w:t xml:space="preserve">».                                                                                           2.4. Состав Редакционного совета созывается его председателем по мере необходимости. Заседание Редакционного совета считается правомочным при участии не менее половины членов совета. Решения редакционного совета </w:t>
      </w:r>
      <w:proofErr w:type="gramStart"/>
      <w:r>
        <w:t>принимаются большинство голосов</w:t>
      </w:r>
      <w:proofErr w:type="gramEnd"/>
      <w:r>
        <w:t xml:space="preserve"> членов Редакционного совета, присутствующих на заседании и оформляется протоколом.                 2.5. «Вестник</w:t>
      </w:r>
      <w:proofErr w:type="gramStart"/>
      <w:r>
        <w:t>»в</w:t>
      </w:r>
      <w:proofErr w:type="gramEnd"/>
      <w:r>
        <w:t>ыпускается по мере принятия указанных в п.1.4. настоящего положения муниципальных правовых актов подготовки официальных сообщений и материалов органа местного самоуправления МО, но не реже одного раза в месяц.                                    2.6. Тираж «Вестника» определяется Редакционным советом и составляет не менее пятидесяти экземпляров.                                                                                                                      2.7.Возможность ознакомления граждан с «Вестником» обеспечивается в библиотеках, Дома культуры и администрации МО «</w:t>
      </w:r>
      <w:proofErr w:type="spellStart"/>
      <w:r>
        <w:t>Укыр</w:t>
      </w:r>
      <w:proofErr w:type="spellEnd"/>
      <w:r>
        <w:t>».  «Вестник» предоставляется администрацией в библиотеки, ДК и населению в течени</w:t>
      </w:r>
      <w:proofErr w:type="gramStart"/>
      <w:r>
        <w:t>и</w:t>
      </w:r>
      <w:proofErr w:type="gramEnd"/>
      <w:r>
        <w:t xml:space="preserve"> двух рабочих дней со дня его издания.                                                                                                                                                      2.8.Финансирования издания, материально-технического обеспечения процесса издания и распространения «Вестника» осуществляется за счет средств местного бюджета МО.</w:t>
      </w:r>
    </w:p>
    <w:p w:rsidR="007F28D4" w:rsidRDefault="007F28D4" w:rsidP="007F28D4">
      <w:pPr>
        <w:ind w:left="720"/>
      </w:pPr>
      <w:r>
        <w:t>№                         Адресат                                                                                                    Кол-во экз.                                                                                                                                                                      1                Администрация МО «</w:t>
      </w:r>
      <w:proofErr w:type="spellStart"/>
      <w:r>
        <w:t>Укыр</w:t>
      </w:r>
      <w:proofErr w:type="spellEnd"/>
      <w:r>
        <w:t>»                                                                                  3                                                           2                Депутаты представительного органа местного самоуправления               10                3                Администрация МО «</w:t>
      </w:r>
      <w:proofErr w:type="spellStart"/>
      <w:r>
        <w:t>Боханский</w:t>
      </w:r>
      <w:proofErr w:type="spellEnd"/>
      <w:r>
        <w:t xml:space="preserve"> район»                                                            1                    4                Прокуратура </w:t>
      </w:r>
      <w:proofErr w:type="spellStart"/>
      <w:r>
        <w:t>Боханского</w:t>
      </w:r>
      <w:proofErr w:type="spellEnd"/>
      <w:r>
        <w:t xml:space="preserve"> района                                                                           1                   5                 Библиотеки , ДК, почтовое отделение                                                               10                    6                 Предприятия, организации                                                                                   25</w:t>
      </w:r>
      <w:proofErr w:type="gramStart"/>
      <w:r>
        <w:t xml:space="preserve">                     И</w:t>
      </w:r>
      <w:proofErr w:type="gramEnd"/>
      <w:r>
        <w:t xml:space="preserve">того:                                                                                                                                              50                                                  </w:t>
      </w:r>
    </w:p>
    <w:p w:rsidR="007F28D4" w:rsidRDefault="007F28D4" w:rsidP="007F28D4">
      <w:pPr>
        <w:ind w:left="720"/>
      </w:pPr>
      <w:r>
        <w:t xml:space="preserve">                                          Председатель   Думы:   </w:t>
      </w:r>
      <w:proofErr w:type="spellStart"/>
      <w:r>
        <w:t>Е.А.Баглаева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8D4" w:rsidRDefault="007F28D4" w:rsidP="007F28D4">
      <w:pPr>
        <w:ind w:left="720"/>
      </w:pPr>
    </w:p>
    <w:p w:rsidR="007F28D4" w:rsidRDefault="007F28D4" w:rsidP="007F28D4">
      <w:pPr>
        <w:ind w:left="720"/>
      </w:pPr>
    </w:p>
    <w:p w:rsidR="007F28D4" w:rsidRDefault="007F28D4" w:rsidP="007F28D4">
      <w:pPr>
        <w:ind w:left="720"/>
      </w:pP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</w:p>
    <w:p w:rsidR="007F28D4" w:rsidRDefault="007F28D4" w:rsidP="007F28D4">
      <w:pPr>
        <w:pStyle w:val="a3"/>
      </w:pPr>
    </w:p>
    <w:p w:rsidR="006E3AFB" w:rsidRDefault="006E3AFB"/>
    <w:sectPr w:rsidR="006E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A31"/>
    <w:multiLevelType w:val="multilevel"/>
    <w:tmpl w:val="194E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F28D4"/>
    <w:rsid w:val="006E3AFB"/>
    <w:rsid w:val="007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2013-08-27T01:59:00Z</dcterms:created>
  <dcterms:modified xsi:type="dcterms:W3CDTF">2013-08-27T02:00:00Z</dcterms:modified>
</cp:coreProperties>
</file>